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b/>
          <w:bCs/>
          <w:color w:val="0A0A0A"/>
          <w:sz w:val="27"/>
        </w:rPr>
        <w:t>Приложение 7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к Территориальной программе государственных гарантий бесплатного оказания гражданам медицинской помощи в городе Москве на 2016 год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Scada" w:eastAsia="Times New Roman" w:hAnsi="Scada" w:cs="Times New Roman"/>
          <w:color w:val="0A0A0A"/>
          <w:sz w:val="27"/>
          <w:szCs w:val="27"/>
        </w:rPr>
      </w:pPr>
      <w:r w:rsidRPr="008C252C">
        <w:rPr>
          <w:rFonts w:ascii="Scada" w:eastAsia="Times New Roman" w:hAnsi="Scada" w:cs="Times New Roman"/>
          <w:color w:val="0A0A0A"/>
          <w:sz w:val="27"/>
          <w:szCs w:val="27"/>
        </w:rPr>
        <w:t>УСЛОВИЯ И СРОКИ ДИСПАНСЕРИЗАЦИИ НАСЕЛЕНИЯ ДЛЯ ОТДЕЛЬНЫХ КАТЕГОРИЙ ГРАЖДАН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вероятных для данного возраста и пола хронических неинфекционных заболеваний.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Инвалиды Великой Отечественной войны, инвалиды боевых действий, участники Великой Отечественной войны, лица, награжденные знаком «Жителю блокадного Ленинграда»,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Гражданам, не попадающим в возрастной период проведения диспансеризации, проводятся профилактические медицинские осмотры,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Диспансеризация взрослого населения проводится в два этапа.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Медицинские осмотры несовершеннолетних проводятся в рамках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Периодические медицинские осмотры несовершеннолетних проводятся в целях динамического наблюдения за состоянием здоровья обучающихся, своевременного выявления начальных форм заболеваний, ранних признаков воздействия вредных и (или) опасных факторов образовательного процесса на состояние их здоровья и выявления медицинских противопоказаний к продолжению обучения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Несовершеннолетний, не достигший пятнадцатилетнего возраста, прибывает в медицинскую организацию в сопровождении родителя или иного законного представителя.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Профилактический осмотр проводится в два этапа.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Второй этап проводится в случае подозрения на наличие у несовершеннолетнего заболевания, диагноз которого не может быть установлен при проведении осмотров врачами-специалистами и необходимых исследований, и включает проведение дополнительных консультаций и исследований.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 xml:space="preserve">Общая продолжительность первого этапа профилактического осмотра должна составлять не более 10 рабочих дней, а при назначении 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lastRenderedPageBreak/>
        <w:t>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— не более 45 рабочих дней (первый и второй этапы).</w:t>
      </w: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br/>
        <w:t>По результатам профилактических медицинских осмотров определяются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8C252C" w:rsidRPr="008C252C" w:rsidRDefault="008C252C" w:rsidP="008C252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</w:rPr>
      </w:pPr>
      <w:r w:rsidRPr="008C252C">
        <w:rPr>
          <w:rFonts w:ascii="Helvetica" w:eastAsia="Times New Roman" w:hAnsi="Helvetica" w:cs="Helvetica"/>
          <w:color w:val="0A0A0A"/>
          <w:sz w:val="27"/>
          <w:szCs w:val="27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57CAC" w:rsidRDefault="00957CAC"/>
    <w:sectPr w:rsidR="0095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C252C"/>
    <w:rsid w:val="008C252C"/>
    <w:rsid w:val="0095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2019-09-05T11:52:00Z</dcterms:created>
  <dcterms:modified xsi:type="dcterms:W3CDTF">2019-09-05T11:52:00Z</dcterms:modified>
</cp:coreProperties>
</file>