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54" w:rsidRPr="00C90F54" w:rsidRDefault="00C90F54" w:rsidP="00C90F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44"/>
          <w:szCs w:val="44"/>
        </w:rPr>
      </w:pPr>
      <w:r w:rsidRPr="00C90F54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44"/>
          <w:szCs w:val="44"/>
        </w:rPr>
        <w:t>Порядок приема и рассмотрения обращений граждан и организаций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прием граждан в Федеральной службе по надзору в сфере транспорта проводится Руководителем, заместителями руководителя, начальниками структурных подразделений.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Информация о месте приема, а также об установленных для приема днях и часах.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приеме гражданин должен предъявить документ, удостоверяющий его личность.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в обращении содержатся вопросы, решение которых не входит в компетенцию Федеральной службы по надзору в сфере транспорта, гражданину дается разъяснение, куда и в каком порядке ему следует обратиться.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рассмотрения обращений физических и юридических лиц.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направляет письменное обращение с поставленными вопросами, решение которых входит в компетенцию в Федеральной службы по надзору в сфере транспорта. При этом указывает либо наименование государственного органа,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</w:t>
      </w: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поступившее в Федеральную службу по надзору в сфере транспорта или должностному лицу в форме электронного документа, подлежит рассмотрению в порядке, установленном Федеральным законом от 02.05.2006              № 59-ФЗ «О порядке рассмотрения обращений граждан Российской Федерации».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 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обращений граждан осуществляется бесплатно.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обращение подлежит обязательной регистрации в течение трех дней с момента поступления в Федеральную службу по надзору в сфере транспорта или должностному лицу.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поступившее в Федеральную службу по надзору в сфере транспорта в соответствии с компетенцией, подлежит обязательному рассмотрению в течение 30 дней со дня его регистрации.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В исключительных случаях, а также в случае направления запроса, предусмотренного руководитель Федеральной службы по надзору в сфере транспорта,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обращение, содержащее вопросы, решение которых не входит в компетенцию Федеральной службы по надзору в сфере транспорта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Федеральная служба по надзору в сфере транспорта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жалобы на рассмотрение в государственный орган, орган местного самоуправления или должностному лицу, решение или действие (бездействие) которых обжалуется, запрещается. При этом если рассмотрение жалобы без направления ее в такой орган, невозможно,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Федеральная служба по надзору в сфере транспорта может обеспечить рассмотрение обращения с выездом на место.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служба по надзору в сфере транспорта при рассмотрении обращения: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4) дает письменный ответ по существу поставленных в обращении вопросов;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на обращение,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 Кроме того, на </w:t>
      </w: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5" w:anchor="P69" w:history="1">
        <w:r w:rsidRPr="00C90F54">
          <w:rPr>
            <w:rFonts w:ascii="Times New Roman" w:eastAsia="Times New Roman" w:hAnsi="Times New Roman" w:cs="Times New Roman"/>
            <w:color w:val="0A6CAC"/>
            <w:sz w:val="28"/>
            <w:szCs w:val="28"/>
          </w:rPr>
          <w:t>части 2 статьи 6</w:t>
        </w:r>
      </w:hyperlink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текст письменного обращения не поддается прочтению, ответ на обращение не дается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Федеральной службой по надзору в сфере транспорта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поступления письменного обращения, содержащего вопрос, ответ на который размещен на официальном сайте в информационно-телекоммуникационной сети "Интернет", гражданину, в течение семи дней со дня регистрации обращения сообщается электронный адрес официального сайта сети "Интернет", на котором размещен ответ на вопрос  поставленный в обращении.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</w:t>
      </w: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обращения Федеральной службой по надзору в сфере транспорта гражданин имеет право: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3) получать письменный ответ по существу поставленных в обращении вопросов;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5) обращаться с заявлением о прекращении рассмотрения обращения.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рассмотрения жалоб при предоставлении государственных услуг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может обратиться с жалобой в том числе в следующих случаях:</w:t>
      </w:r>
    </w:p>
    <w:p w:rsidR="00C90F54" w:rsidRPr="00C90F54" w:rsidRDefault="00C90F54" w:rsidP="00C90F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C90F54" w:rsidRPr="00C90F54" w:rsidRDefault="00C90F54" w:rsidP="00C90F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срока предоставления государственной услуги;</w:t>
      </w:r>
    </w:p>
    <w:p w:rsidR="00C90F54" w:rsidRPr="00C90F54" w:rsidRDefault="00C90F54" w:rsidP="00C90F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90F54" w:rsidRPr="00C90F54" w:rsidRDefault="00C90F54" w:rsidP="00C90F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C90F54" w:rsidRPr="00C90F54" w:rsidRDefault="00C90F54" w:rsidP="00C90F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90F54" w:rsidRPr="00C90F54" w:rsidRDefault="00C90F54" w:rsidP="00C90F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C90F54" w:rsidRPr="00C90F54" w:rsidRDefault="00C90F54" w:rsidP="00C90F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отказ должностного лица,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 в Федеральную службу по надзору в сфере транспорта, а также по почте, через многофункциональный центр (если такая возможность предусмотрена административным регламентом), с использованием информационно-телекоммуникационной сети «Интернет», официального сайта Федеральной службы по надзору в сфере транспорта, единого портала государственных и муниципальных услуг.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 и(или) должностного лица, предоставляющего государственную услугу, решения и действия (бездействие) которых обжалуются;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Поступившая жалоба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отказывается в удовлетворении жалобы.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рассмотрения запросов о предоставлении информации.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деятельности Федеральной службы по надзору в сфере транспорта может предоставляться в устной форме и в виде документированной информации, в том числе в виде электронного документа.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предоставления информации определяется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Федеральной службе по надзору в сфере транспорта.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Общедоступная информация о деятельности Федеральной службы по надзору в сфере транспорта предоставляется неограниченному кругу лиц посредством ее размещения на официальном сайте Федеральной службы по надзору в сфере транспорта в сети «Интернет» в форме открытых данных.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деятельности Федеральной службы по надзору в сфере транспорта в устной форме предоставляется пользователям информацией во время приема. Указанная информация может быть предоставлена также по телефонам справочных служб или передана по сетям связи общего пользования.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Пользователь информацией имеет право:</w:t>
      </w:r>
    </w:p>
    <w:p w:rsidR="00C90F54" w:rsidRPr="00C90F54" w:rsidRDefault="00C90F54" w:rsidP="00C90F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достоверную информацию о деятельности Федеральной службы по надзору в сфере транспорта;</w:t>
      </w:r>
    </w:p>
    <w:p w:rsidR="00C90F54" w:rsidRPr="00C90F54" w:rsidRDefault="00C90F54" w:rsidP="00C90F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отказаться от получения информации о деятельности Федеральной службы по надзору в сфере транспорта;</w:t>
      </w:r>
    </w:p>
    <w:p w:rsidR="00C90F54" w:rsidRPr="00C90F54" w:rsidRDefault="00C90F54" w:rsidP="00C90F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обосновывать необходимость получения запрашиваемой информации о деятельности Федеральной службы по надзору в сфере транспорта, доступ к которой не ограничен;</w:t>
      </w:r>
    </w:p>
    <w:p w:rsidR="00C90F54" w:rsidRPr="00C90F54" w:rsidRDefault="00C90F54" w:rsidP="00C90F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обжаловать в установленном порядке акты и (или) действия (бездействие) Федеральной службы по надзору в сфере транспорта, нарушающие право на доступ к информации и установленный порядок его реализации;</w:t>
      </w:r>
    </w:p>
    <w:p w:rsidR="00C90F54" w:rsidRPr="00C90F54" w:rsidRDefault="00C90F54" w:rsidP="00C90F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требовать в установленном законом порядке возмещения вреда, причиненного нарушением его права на доступ к информации о деятельности Федеральной службы по надзору в сфере транспорта.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предоставление информации о Федеральной службы по надзору в сфере транспорта взимается в случае ее предоставления по запросу, если объем запрашиваемой и полученной информации превышает 20 страниц формата A4, или 10 страниц формата A3, или 5 страниц формата A2, или 1 страницу формата, превышающего формат A2 (при предоставлении информации на бумажном носителе), или 1 мегабайт (при предоставлении информации в электронном виде), исходя из расходов на изготовление копий запрашиваемых документов и (или) материалов, а также расходов, связанных с их пересылкой по почте.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установлена Правительством Российской Федерации: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10 рублей за каждую дополнительную страницу запрашиваемой информации - в случае, если запрашиваемая информация хранится на бумажном носителе в формате A4, или за каждый дополнительный мегабайт при предоставлении информации в электронном виде;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20 рублей за каждую дополнительную страницу запрашиваемой информации - в случае, если запрашиваемая информация хранится на бумажном носителе в формате A3;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100 рублей за каждую дополнительную страницу запрашиваемой информации - в случае, если запрашиваемая информация хранится на бумажном носителе в форматах от A2 до A0;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1000 рублей за каждую дополнительную страницу запрашиваемой информации - в случае, если запрашиваемая информация хранится на бумажном носителе в формате, превышающем формат A0.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служба по надзору в сфере транспорта, предоставившая информацию, содержащую неточные сведения, безвозмездно по письменному заявлению пользователя информацией, которое должно быть мотивировано, устраняет имеющиеся неточности.</w:t>
      </w:r>
    </w:p>
    <w:p w:rsidR="00C90F54" w:rsidRPr="00C90F54" w:rsidRDefault="00C90F54" w:rsidP="00C90F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5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Справочный телефон +7 (499) 231-50-09 адрес электронной почты </w:t>
      </w:r>
      <w:r w:rsidRPr="00C9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head@rostransnadzor.ru</w:t>
      </w:r>
    </w:p>
    <w:p w:rsidR="00AA3670" w:rsidRPr="00C90F54" w:rsidRDefault="00AA3670" w:rsidP="00C90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3670" w:rsidRPr="00C9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3A4"/>
    <w:multiLevelType w:val="multilevel"/>
    <w:tmpl w:val="B816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0597B"/>
    <w:multiLevelType w:val="multilevel"/>
    <w:tmpl w:val="4C0C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C90F54"/>
    <w:rsid w:val="00AA3670"/>
    <w:rsid w:val="00C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F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F54"/>
    <w:rPr>
      <w:b/>
      <w:bCs/>
    </w:rPr>
  </w:style>
  <w:style w:type="character" w:styleId="a5">
    <w:name w:val="Emphasis"/>
    <w:basedOn w:val="a0"/>
    <w:uiPriority w:val="20"/>
    <w:qFormat/>
    <w:rsid w:val="00C90F54"/>
    <w:rPr>
      <w:i/>
      <w:iCs/>
    </w:rPr>
  </w:style>
  <w:style w:type="character" w:styleId="a6">
    <w:name w:val="Hyperlink"/>
    <w:basedOn w:val="a0"/>
    <w:uiPriority w:val="99"/>
    <w:semiHidden/>
    <w:unhideWhenUsed/>
    <w:rsid w:val="00C90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transnadzor.ru/obrashheniya-grazhdan/poryadok-priema-obrashhenij-grazhd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2646</Words>
  <Characters>15086</Characters>
  <Application>Microsoft Office Word</Application>
  <DocSecurity>0</DocSecurity>
  <Lines>125</Lines>
  <Paragraphs>35</Paragraphs>
  <ScaleCrop>false</ScaleCrop>
  <Company/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usr001</dc:creator>
  <cp:keywords/>
  <dc:description/>
  <cp:lastModifiedBy>usr001</cp:lastModifiedBy>
  <cp:revision>2</cp:revision>
  <dcterms:created xsi:type="dcterms:W3CDTF">2019-09-06T08:14:00Z</dcterms:created>
  <dcterms:modified xsi:type="dcterms:W3CDTF">2019-09-06T08:14:00Z</dcterms:modified>
</cp:coreProperties>
</file>